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48D" w:rsidRPr="00B477B1" w:rsidRDefault="00B477B1" w:rsidP="00B477B1">
      <w:pPr>
        <w:spacing w:line="276" w:lineRule="auto"/>
        <w:jc w:val="right"/>
        <w:rPr>
          <w:b/>
          <w:sz w:val="24"/>
        </w:rPr>
      </w:pPr>
      <w:r w:rsidRPr="00B477B1">
        <w:rPr>
          <w:b/>
          <w:sz w:val="24"/>
        </w:rPr>
        <w:t xml:space="preserve">Приложение №1.1 </w:t>
      </w:r>
    </w:p>
    <w:p w:rsidR="00B477B1" w:rsidRPr="00B477B1" w:rsidRDefault="00B477B1" w:rsidP="00B477B1">
      <w:pPr>
        <w:spacing w:line="276" w:lineRule="auto"/>
        <w:jc w:val="right"/>
        <w:rPr>
          <w:b/>
          <w:sz w:val="24"/>
        </w:rPr>
      </w:pPr>
      <w:r w:rsidRPr="00B477B1">
        <w:rPr>
          <w:b/>
          <w:sz w:val="24"/>
        </w:rPr>
        <w:t>к Документации о закупке</w:t>
      </w:r>
    </w:p>
    <w:p w:rsidR="00D5148D" w:rsidRDefault="00D5148D" w:rsidP="006655B7">
      <w:pPr>
        <w:spacing w:line="276" w:lineRule="auto"/>
        <w:jc w:val="center"/>
        <w:rPr>
          <w:b/>
          <w:sz w:val="28"/>
          <w:szCs w:val="28"/>
        </w:rPr>
      </w:pPr>
    </w:p>
    <w:p w:rsidR="006655B7" w:rsidRPr="00B477B1" w:rsidRDefault="006655B7" w:rsidP="006655B7">
      <w:pPr>
        <w:spacing w:line="276" w:lineRule="auto"/>
        <w:jc w:val="center"/>
        <w:rPr>
          <w:b/>
          <w:szCs w:val="26"/>
        </w:rPr>
      </w:pPr>
      <w:r w:rsidRPr="00B477B1">
        <w:rPr>
          <w:b/>
          <w:szCs w:val="26"/>
        </w:rPr>
        <w:t>Техническо</w:t>
      </w:r>
      <w:bookmarkStart w:id="0" w:name="_GoBack"/>
      <w:bookmarkEnd w:id="0"/>
      <w:r w:rsidRPr="00B477B1">
        <w:rPr>
          <w:b/>
          <w:szCs w:val="26"/>
        </w:rPr>
        <w:t>е задание</w:t>
      </w:r>
    </w:p>
    <w:p w:rsidR="006655B7" w:rsidRPr="00B477B1" w:rsidRDefault="006655B7" w:rsidP="0087076E">
      <w:pPr>
        <w:spacing w:line="276" w:lineRule="auto"/>
        <w:rPr>
          <w:szCs w:val="26"/>
        </w:rPr>
      </w:pPr>
    </w:p>
    <w:p w:rsidR="004A1BBF" w:rsidRPr="00B477B1" w:rsidRDefault="004A1BBF" w:rsidP="0087076E">
      <w:pPr>
        <w:spacing w:line="276" w:lineRule="auto"/>
        <w:rPr>
          <w:szCs w:val="26"/>
        </w:rPr>
      </w:pPr>
      <w:r w:rsidRPr="00B477B1">
        <w:rPr>
          <w:szCs w:val="26"/>
        </w:rPr>
        <w:t>Условия оказания услуг</w:t>
      </w:r>
      <w:r w:rsidR="008A1085" w:rsidRPr="00B477B1">
        <w:rPr>
          <w:szCs w:val="26"/>
        </w:rPr>
        <w:t xml:space="preserve"> по </w:t>
      </w:r>
      <w:r w:rsidR="0070185C" w:rsidRPr="00B477B1">
        <w:rPr>
          <w:szCs w:val="26"/>
        </w:rPr>
        <w:t>поверке средств измерений.</w:t>
      </w:r>
    </w:p>
    <w:p w:rsidR="004A1BBF" w:rsidRPr="00B477B1" w:rsidRDefault="004A1BBF" w:rsidP="0087076E">
      <w:pPr>
        <w:pStyle w:val="a"/>
        <w:spacing w:line="276" w:lineRule="auto"/>
        <w:rPr>
          <w:szCs w:val="26"/>
        </w:rPr>
      </w:pPr>
      <w:r w:rsidRPr="00B477B1">
        <w:rPr>
          <w:szCs w:val="26"/>
        </w:rPr>
        <w:t>Сро</w:t>
      </w:r>
      <w:r w:rsidR="000C53E9" w:rsidRPr="00B477B1">
        <w:rPr>
          <w:szCs w:val="26"/>
        </w:rPr>
        <w:t>ки (периоды) оказания услуг:</w:t>
      </w:r>
      <w:r w:rsidR="00C57D39" w:rsidRPr="00B477B1">
        <w:rPr>
          <w:szCs w:val="26"/>
        </w:rPr>
        <w:t xml:space="preserve"> </w:t>
      </w:r>
      <w:r w:rsidR="00D5148D" w:rsidRPr="00B477B1">
        <w:rPr>
          <w:szCs w:val="26"/>
        </w:rPr>
        <w:t>с момента подписания Договора по 31.12.2016г</w:t>
      </w:r>
      <w:r w:rsidR="00BC2372" w:rsidRPr="00B477B1">
        <w:rPr>
          <w:szCs w:val="26"/>
        </w:rPr>
        <w:t>,</w:t>
      </w:r>
      <w:r w:rsidR="00C04252" w:rsidRPr="00B477B1">
        <w:rPr>
          <w:szCs w:val="26"/>
        </w:rPr>
        <w:t xml:space="preserve"> </w:t>
      </w:r>
      <w:proofErr w:type="gramStart"/>
      <w:r w:rsidR="00C04252" w:rsidRPr="00B477B1">
        <w:rPr>
          <w:szCs w:val="26"/>
        </w:rPr>
        <w:t>согласно заявки</w:t>
      </w:r>
      <w:proofErr w:type="gramEnd"/>
      <w:r w:rsidR="00C04252" w:rsidRPr="00B477B1">
        <w:rPr>
          <w:szCs w:val="26"/>
        </w:rPr>
        <w:t xml:space="preserve"> </w:t>
      </w:r>
      <w:r w:rsidR="0070185C" w:rsidRPr="00B477B1">
        <w:rPr>
          <w:szCs w:val="26"/>
        </w:rPr>
        <w:t>метрологической службы ПАО «Башинформсвязь»</w:t>
      </w:r>
    </w:p>
    <w:p w:rsidR="00464C21" w:rsidRPr="00B477B1" w:rsidRDefault="000C53E9" w:rsidP="006715D8">
      <w:pPr>
        <w:pStyle w:val="a"/>
        <w:rPr>
          <w:szCs w:val="26"/>
        </w:rPr>
      </w:pPr>
      <w:r w:rsidRPr="00B477B1">
        <w:rPr>
          <w:szCs w:val="26"/>
        </w:rPr>
        <w:t>В стоимость оказан</w:t>
      </w:r>
      <w:r w:rsidR="0070185C" w:rsidRPr="00B477B1">
        <w:rPr>
          <w:szCs w:val="26"/>
        </w:rPr>
        <w:t xml:space="preserve">ия услуг </w:t>
      </w:r>
      <w:r w:rsidR="00C04252" w:rsidRPr="00B477B1">
        <w:rPr>
          <w:szCs w:val="26"/>
        </w:rPr>
        <w:t>входит</w:t>
      </w:r>
      <w:r w:rsidR="006A2AFD" w:rsidRPr="00B477B1">
        <w:rPr>
          <w:szCs w:val="26"/>
        </w:rPr>
        <w:t xml:space="preserve"> ежемесячная поверка по заявке, </w:t>
      </w:r>
      <w:r w:rsidR="0070185C" w:rsidRPr="00B477B1">
        <w:rPr>
          <w:szCs w:val="26"/>
        </w:rPr>
        <w:t xml:space="preserve"> следующих </w:t>
      </w:r>
      <w:r w:rsidR="00FF67C2" w:rsidRPr="00B477B1">
        <w:rPr>
          <w:szCs w:val="26"/>
        </w:rPr>
        <w:t xml:space="preserve">видов измерений </w:t>
      </w:r>
      <w:proofErr w:type="gramStart"/>
      <w:r w:rsidR="00FF67C2" w:rsidRPr="00B477B1">
        <w:rPr>
          <w:szCs w:val="26"/>
        </w:rPr>
        <w:t>согласно методик</w:t>
      </w:r>
      <w:proofErr w:type="gramEnd"/>
      <w:r w:rsidR="00FF67C2" w:rsidRPr="00B477B1">
        <w:rPr>
          <w:szCs w:val="26"/>
        </w:rPr>
        <w:t xml:space="preserve"> поверки </w:t>
      </w:r>
      <w:r w:rsidR="006A2AFD" w:rsidRPr="00B477B1">
        <w:rPr>
          <w:szCs w:val="26"/>
        </w:rPr>
        <w:t>поверенными и аттестованными эталонами «Исполнителя».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 геометрических величин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 механических величин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давления, вакуумные измерения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физико-химического состава и свойств веществ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теплофизические и температурные измерения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времени и частоты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электротехнических и магнитных величин</w:t>
      </w:r>
    </w:p>
    <w:p w:rsidR="0070185C" w:rsidRPr="00B477B1" w:rsidRDefault="0070185C" w:rsidP="0070185C">
      <w:pPr>
        <w:ind w:left="851" w:firstLine="0"/>
        <w:rPr>
          <w:szCs w:val="26"/>
        </w:rPr>
      </w:pPr>
      <w:r w:rsidRPr="00B477B1">
        <w:rPr>
          <w:szCs w:val="26"/>
        </w:rPr>
        <w:t>- радиотехнических величин</w:t>
      </w:r>
    </w:p>
    <w:p w:rsidR="004A1BBF" w:rsidRPr="00B477B1" w:rsidRDefault="004A1BBF" w:rsidP="0087076E">
      <w:pPr>
        <w:pStyle w:val="a"/>
        <w:spacing w:line="276" w:lineRule="auto"/>
        <w:rPr>
          <w:szCs w:val="26"/>
        </w:rPr>
      </w:pPr>
      <w:r w:rsidRPr="00B477B1">
        <w:rPr>
          <w:szCs w:val="26"/>
        </w:rPr>
        <w:t>Датой оказания услуг считается</w:t>
      </w:r>
      <w:r w:rsidR="005D6B2A" w:rsidRPr="00B477B1">
        <w:rPr>
          <w:szCs w:val="26"/>
        </w:rPr>
        <w:t xml:space="preserve"> </w:t>
      </w:r>
      <w:r w:rsidR="000F401A" w:rsidRPr="00B477B1">
        <w:rPr>
          <w:szCs w:val="26"/>
        </w:rPr>
        <w:t>ежемесячное подписание</w:t>
      </w:r>
      <w:r w:rsidRPr="00B477B1">
        <w:rPr>
          <w:szCs w:val="26"/>
        </w:rPr>
        <w:t xml:space="preserve"> акта о приёмке выполненных </w:t>
      </w:r>
      <w:r w:rsidR="000F401A" w:rsidRPr="00B477B1">
        <w:rPr>
          <w:szCs w:val="26"/>
        </w:rPr>
        <w:t>работ, оформленных</w:t>
      </w:r>
      <w:r w:rsidRPr="00B477B1">
        <w:rPr>
          <w:szCs w:val="26"/>
        </w:rPr>
        <w:t xml:space="preserve"> в установленном порядке;</w:t>
      </w:r>
    </w:p>
    <w:p w:rsidR="004A1BBF" w:rsidRPr="00B477B1" w:rsidRDefault="004A1BBF" w:rsidP="00E65A16">
      <w:pPr>
        <w:pStyle w:val="a"/>
        <w:spacing w:line="276" w:lineRule="auto"/>
        <w:rPr>
          <w:szCs w:val="26"/>
        </w:rPr>
      </w:pPr>
      <w:r w:rsidRPr="00B477B1">
        <w:rPr>
          <w:szCs w:val="26"/>
        </w:rPr>
        <w:t xml:space="preserve">Выполняемые работы: </w:t>
      </w:r>
      <w:r w:rsidR="00FF67C2" w:rsidRPr="00B477B1">
        <w:rPr>
          <w:szCs w:val="26"/>
        </w:rPr>
        <w:t>при оказании услуг по поверке универсальных телефонов-автоматов, а также систем измерения передачи данных (СИПД) поверка будет выполнят</w:t>
      </w:r>
      <w:r w:rsidR="00D5148D" w:rsidRPr="00B477B1">
        <w:rPr>
          <w:szCs w:val="26"/>
        </w:rPr>
        <w:t>ь</w:t>
      </w:r>
      <w:r w:rsidR="00FF67C2" w:rsidRPr="00B477B1">
        <w:rPr>
          <w:szCs w:val="26"/>
        </w:rPr>
        <w:t>ся поверенными и аттестованными рабочими эталонами «Заказчика» типа «Комета» и «Амулет» соответственно, с выездом специалиста</w:t>
      </w:r>
      <w:r w:rsidR="008034E5" w:rsidRPr="00B477B1">
        <w:rPr>
          <w:szCs w:val="26"/>
        </w:rPr>
        <w:t xml:space="preserve"> «Исполн</w:t>
      </w:r>
      <w:r w:rsidR="00FF67C2" w:rsidRPr="00B477B1">
        <w:rPr>
          <w:szCs w:val="26"/>
        </w:rPr>
        <w:t>ителя» в метрологическую службу ПАО «Башинформсвязь»</w:t>
      </w:r>
      <w:r w:rsidR="006A2AFD" w:rsidRPr="00B477B1">
        <w:rPr>
          <w:szCs w:val="26"/>
        </w:rPr>
        <w:t>.</w:t>
      </w:r>
    </w:p>
    <w:p w:rsidR="0087076E" w:rsidRPr="00B477B1" w:rsidRDefault="006715D8" w:rsidP="000F401A">
      <w:pPr>
        <w:pStyle w:val="a"/>
        <w:rPr>
          <w:szCs w:val="26"/>
        </w:rPr>
      </w:pPr>
      <w:r w:rsidRPr="00B477B1">
        <w:rPr>
          <w:szCs w:val="26"/>
        </w:rPr>
        <w:t xml:space="preserve"> </w:t>
      </w:r>
      <w:r w:rsidR="000F401A" w:rsidRPr="00B477B1">
        <w:rPr>
          <w:szCs w:val="26"/>
        </w:rPr>
        <w:t>По окончании</w:t>
      </w:r>
      <w:r w:rsidR="00BC2372" w:rsidRPr="00B477B1">
        <w:rPr>
          <w:szCs w:val="26"/>
        </w:rPr>
        <w:t xml:space="preserve"> услуг «Исполнитель» ежемесячно выдает</w:t>
      </w:r>
      <w:r w:rsidR="000F401A" w:rsidRPr="00B477B1">
        <w:rPr>
          <w:szCs w:val="26"/>
        </w:rPr>
        <w:t xml:space="preserve"> счет-факт</w:t>
      </w:r>
      <w:r w:rsidR="00BC2372" w:rsidRPr="00B477B1">
        <w:rPr>
          <w:szCs w:val="26"/>
        </w:rPr>
        <w:t>уру</w:t>
      </w:r>
      <w:r w:rsidR="000F401A" w:rsidRPr="00B477B1">
        <w:rPr>
          <w:szCs w:val="26"/>
        </w:rPr>
        <w:t xml:space="preserve"> и свидетельство о поверке. </w:t>
      </w:r>
    </w:p>
    <w:p w:rsidR="0087076E" w:rsidRDefault="006A2AFD" w:rsidP="0087076E">
      <w:r>
        <w:t xml:space="preserve"> </w:t>
      </w:r>
    </w:p>
    <w:p w:rsidR="0087076E" w:rsidRDefault="0087076E" w:rsidP="0087076E"/>
    <w:p w:rsidR="0087076E" w:rsidRDefault="0087076E" w:rsidP="0087076E"/>
    <w:p w:rsidR="0087076E" w:rsidRDefault="0087076E" w:rsidP="0087076E"/>
    <w:p w:rsidR="00AC2AB3" w:rsidRDefault="00AC2AB3"/>
    <w:sectPr w:rsidR="00AC2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972"/>
    <w:multiLevelType w:val="hybridMultilevel"/>
    <w:tmpl w:val="D49870CC"/>
    <w:lvl w:ilvl="0" w:tplc="C2560D90">
      <w:start w:val="1"/>
      <w:numFmt w:val="decimal"/>
      <w:pStyle w:val="a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A0"/>
    <w:rsid w:val="000C53E9"/>
    <w:rsid w:val="000F401A"/>
    <w:rsid w:val="00464C21"/>
    <w:rsid w:val="004A1BBF"/>
    <w:rsid w:val="005A000A"/>
    <w:rsid w:val="005D6B2A"/>
    <w:rsid w:val="00663FFB"/>
    <w:rsid w:val="006655B7"/>
    <w:rsid w:val="006715D8"/>
    <w:rsid w:val="006A2AFD"/>
    <w:rsid w:val="0070185C"/>
    <w:rsid w:val="007405A3"/>
    <w:rsid w:val="007F5597"/>
    <w:rsid w:val="008034E5"/>
    <w:rsid w:val="0087076E"/>
    <w:rsid w:val="008A1085"/>
    <w:rsid w:val="00A0007B"/>
    <w:rsid w:val="00AC2AB3"/>
    <w:rsid w:val="00B477B1"/>
    <w:rsid w:val="00BC2372"/>
    <w:rsid w:val="00C04252"/>
    <w:rsid w:val="00C57D39"/>
    <w:rsid w:val="00D5148D"/>
    <w:rsid w:val="00D860A0"/>
    <w:rsid w:val="00DB7D60"/>
    <w:rsid w:val="00E76C0A"/>
    <w:rsid w:val="00FF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1B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aliases w:val="маркированный круж"/>
    <w:basedOn w:val="a0"/>
    <w:next w:val="a0"/>
    <w:link w:val="a4"/>
    <w:uiPriority w:val="10"/>
    <w:qFormat/>
    <w:rsid w:val="004A1BBF"/>
    <w:pPr>
      <w:numPr>
        <w:numId w:val="1"/>
      </w:numPr>
      <w:ind w:left="851" w:hanging="284"/>
      <w:contextualSpacing/>
    </w:pPr>
    <w:rPr>
      <w:spacing w:val="5"/>
      <w:kern w:val="28"/>
      <w:szCs w:val="52"/>
    </w:rPr>
  </w:style>
  <w:style w:type="character" w:customStyle="1" w:styleId="a4">
    <w:name w:val="Название Знак"/>
    <w:aliases w:val="маркированный круж Знак"/>
    <w:basedOn w:val="a1"/>
    <w:link w:val="a"/>
    <w:uiPriority w:val="10"/>
    <w:rsid w:val="004A1BBF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6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655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1B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aliases w:val="маркированный круж"/>
    <w:basedOn w:val="a0"/>
    <w:next w:val="a0"/>
    <w:link w:val="a4"/>
    <w:uiPriority w:val="10"/>
    <w:qFormat/>
    <w:rsid w:val="004A1BBF"/>
    <w:pPr>
      <w:numPr>
        <w:numId w:val="1"/>
      </w:numPr>
      <w:ind w:left="851" w:hanging="284"/>
      <w:contextualSpacing/>
    </w:pPr>
    <w:rPr>
      <w:spacing w:val="5"/>
      <w:kern w:val="28"/>
      <w:szCs w:val="52"/>
    </w:rPr>
  </w:style>
  <w:style w:type="character" w:customStyle="1" w:styleId="a4">
    <w:name w:val="Название Знак"/>
    <w:aliases w:val="маркированный круж Знак"/>
    <w:basedOn w:val="a1"/>
    <w:link w:val="a"/>
    <w:uiPriority w:val="10"/>
    <w:rsid w:val="004A1BBF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6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65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Фаррахова Эльвера Римовна</cp:lastModifiedBy>
  <cp:revision>4</cp:revision>
  <cp:lastPrinted>2013-04-24T02:27:00Z</cp:lastPrinted>
  <dcterms:created xsi:type="dcterms:W3CDTF">2016-02-03T04:10:00Z</dcterms:created>
  <dcterms:modified xsi:type="dcterms:W3CDTF">2016-02-08T10:28:00Z</dcterms:modified>
</cp:coreProperties>
</file>